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C7" w:rsidRPr="00FE629F" w:rsidRDefault="00A114C7" w:rsidP="00993BC8">
      <w:pPr>
        <w:shd w:val="clear" w:color="auto" w:fill="FFFFFF"/>
        <w:snapToGrid w:val="0"/>
        <w:spacing w:line="580" w:lineRule="exact"/>
        <w:jc w:val="center"/>
        <w:rPr>
          <w:rFonts w:ascii="方正小标宋_GBK" w:eastAsia="方正小标宋_GBK" w:hAnsi="微软雅黑" w:cs="宋体"/>
          <w:b/>
          <w:bCs/>
          <w:kern w:val="0"/>
          <w:sz w:val="28"/>
          <w:szCs w:val="32"/>
        </w:rPr>
      </w:pPr>
      <w:r w:rsidRPr="00FE629F">
        <w:rPr>
          <w:rFonts w:ascii="方正小标宋_GBK" w:eastAsia="方正小标宋_GBK" w:hAnsi="微软雅黑" w:cs="宋体" w:hint="eastAsia"/>
          <w:b/>
          <w:bCs/>
          <w:kern w:val="0"/>
          <w:sz w:val="28"/>
          <w:szCs w:val="32"/>
        </w:rPr>
        <w:t>中华人民共和国教育部令第41号</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《普通高等学校学生管理规定》已于2016年12月16日经教育部2016年第49次部长办公会议修订通过，现将修订后的《普通高等学校学生管理规定》公布，自2017年9月1日起施行。</w:t>
      </w:r>
    </w:p>
    <w:p w:rsidR="00A114C7" w:rsidRPr="00FE629F" w:rsidRDefault="00A114C7" w:rsidP="00993BC8">
      <w:pPr>
        <w:shd w:val="clear" w:color="auto" w:fill="FFFFFF"/>
        <w:snapToGrid w:val="0"/>
        <w:spacing w:line="580" w:lineRule="exact"/>
        <w:jc w:val="righ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教育部部长</w:t>
      </w:r>
    </w:p>
    <w:p w:rsidR="00A114C7" w:rsidRPr="00FE629F" w:rsidRDefault="00A114C7" w:rsidP="00993BC8">
      <w:pPr>
        <w:shd w:val="clear" w:color="auto" w:fill="FFFFFF"/>
        <w:snapToGrid w:val="0"/>
        <w:spacing w:line="580" w:lineRule="exact"/>
        <w:jc w:val="righ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2017年2月4日</w:t>
      </w:r>
    </w:p>
    <w:p w:rsidR="00A114C7" w:rsidRPr="00FE629F" w:rsidRDefault="00A114C7" w:rsidP="00993BC8">
      <w:pPr>
        <w:shd w:val="clear" w:color="auto" w:fill="FFFFFF"/>
        <w:snapToGrid w:val="0"/>
        <w:spacing w:line="580" w:lineRule="exact"/>
        <w:jc w:val="center"/>
        <w:rPr>
          <w:rFonts w:ascii="方正仿宋_GBK" w:eastAsia="方正仿宋_GBK" w:hAnsi="微软雅黑" w:cs="宋体"/>
          <w:b/>
          <w:bCs/>
          <w:kern w:val="0"/>
          <w:sz w:val="32"/>
          <w:szCs w:val="32"/>
        </w:rPr>
      </w:pPr>
      <w:r w:rsidRPr="00FE629F">
        <w:rPr>
          <w:rFonts w:ascii="方正仿宋_GBK" w:eastAsia="方正仿宋_GBK" w:hAnsi="微软雅黑" w:cs="宋体" w:hint="eastAsia"/>
          <w:b/>
          <w:bCs/>
          <w:kern w:val="0"/>
          <w:sz w:val="32"/>
          <w:szCs w:val="32"/>
        </w:rPr>
        <w:t xml:space="preserve">　　</w:t>
      </w:r>
    </w:p>
    <w:p w:rsidR="00A114C7" w:rsidRPr="00FE629F" w:rsidRDefault="00A114C7" w:rsidP="00993BC8">
      <w:pPr>
        <w:shd w:val="clear" w:color="auto" w:fill="FFFFFF"/>
        <w:snapToGrid w:val="0"/>
        <w:spacing w:line="580" w:lineRule="exact"/>
        <w:jc w:val="center"/>
        <w:rPr>
          <w:rFonts w:ascii="方正仿宋_GBK" w:eastAsia="方正仿宋_GBK" w:hAnsi="微软雅黑" w:cs="宋体"/>
          <w:kern w:val="0"/>
          <w:sz w:val="32"/>
          <w:szCs w:val="32"/>
        </w:rPr>
      </w:pPr>
      <w:r w:rsidRPr="00FE629F">
        <w:rPr>
          <w:rFonts w:ascii="方正仿宋_GBK" w:eastAsia="方正仿宋_GBK" w:hAnsi="微软雅黑" w:cs="宋体" w:hint="eastAsia"/>
          <w:b/>
          <w:bCs/>
          <w:kern w:val="0"/>
          <w:sz w:val="32"/>
          <w:szCs w:val="32"/>
        </w:rPr>
        <w:t>普通高等学校学生管理规定</w:t>
      </w:r>
    </w:p>
    <w:p w:rsidR="00A114C7" w:rsidRPr="00FE629F" w:rsidRDefault="00A114C7" w:rsidP="00993BC8">
      <w:pPr>
        <w:shd w:val="clear" w:color="auto" w:fill="FFFFFF"/>
        <w:snapToGrid w:val="0"/>
        <w:spacing w:line="580" w:lineRule="exact"/>
        <w:jc w:val="center"/>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w:t>
      </w:r>
      <w:r w:rsidRPr="00FE629F">
        <w:rPr>
          <w:rFonts w:ascii="方正仿宋_GBK" w:eastAsia="方正仿宋_GBK" w:hAnsi="微软雅黑" w:cs="宋体" w:hint="eastAsia"/>
          <w:b/>
          <w:bCs/>
          <w:kern w:val="0"/>
          <w:sz w:val="32"/>
          <w:szCs w:val="32"/>
        </w:rPr>
        <w:t>第一章 总 则</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第一条 为规范普通高等学校学生管理行为，维护普通高等学</w:t>
      </w:r>
      <w:r w:rsidRPr="00FE629F">
        <w:rPr>
          <w:rFonts w:ascii="方正仿宋_GBK" w:eastAsia="方正仿宋_GBK" w:hAnsi="微软雅黑" w:cs="宋体" w:hint="eastAsia"/>
          <w:kern w:val="0"/>
          <w:sz w:val="28"/>
          <w:szCs w:val="32"/>
        </w:rPr>
        <w:t>校正常的教育教学秩序和生活秩序，保障学生合法权益，培养德、</w:t>
      </w:r>
      <w:r w:rsidRPr="00FE629F">
        <w:rPr>
          <w:rFonts w:ascii="方正仿宋_GBK" w:eastAsia="方正仿宋_GBK" w:hAnsi="微软雅黑" w:cs="宋体" w:hint="eastAsia"/>
          <w:kern w:val="0"/>
          <w:sz w:val="32"/>
          <w:szCs w:val="32"/>
        </w:rPr>
        <w:t>智、体、美等方面全面发展的社会主义建设者和接班人,依据教育法、高等教育法以及有关法律、法规，制定本规定。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第二条 本规定适用于普通高等学校、承担研究生教育任务的科学研究机构（以下称学校）对接受普通高等学历教育的研究生和本科、专科（高职）学生（以下称学生）的管理。</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lastRenderedPageBreak/>
        <w:t xml:space="preserve">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第五条 实施学生管理，应当尊重和保护学生的合法权利，教育和引导学生承担应尽的义务与责任，鼓励和支持学生实行自我管理、自我服务、自我教育、自我监督。</w:t>
      </w:r>
    </w:p>
    <w:p w:rsidR="00A114C7" w:rsidRPr="00FE629F" w:rsidRDefault="00A114C7" w:rsidP="00993BC8">
      <w:pPr>
        <w:shd w:val="clear" w:color="auto" w:fill="FFFFFF"/>
        <w:snapToGrid w:val="0"/>
        <w:spacing w:line="580" w:lineRule="exact"/>
        <w:jc w:val="center"/>
        <w:rPr>
          <w:rFonts w:ascii="方正仿宋_GBK" w:eastAsia="方正仿宋_GBK" w:hAnsi="微软雅黑" w:cs="宋体"/>
          <w:kern w:val="0"/>
          <w:sz w:val="32"/>
          <w:szCs w:val="32"/>
        </w:rPr>
      </w:pPr>
      <w:r w:rsidRPr="00FE629F">
        <w:rPr>
          <w:rFonts w:ascii="方正仿宋_GBK" w:eastAsia="方正仿宋_GBK" w:hAnsi="微软雅黑" w:cs="宋体" w:hint="eastAsia"/>
          <w:b/>
          <w:bCs/>
          <w:kern w:val="0"/>
          <w:sz w:val="32"/>
          <w:szCs w:val="32"/>
        </w:rPr>
        <w:t xml:space="preserve">　　第二章 学生的权利与义务</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第六条 学生在校期间依法享有下列权利：</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（一）参加学校教育教学计划安排的各项活动，使用学校提供的教育教学资源；</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（二）参加社会实践、志愿服务、勤工助学、文娱体育及科技文化创新等活动，获得就业创业指导和服务；</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（三）申请奖学金、助学金及助学贷款；</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（四）在思想品德、学业成绩等方面获得科学、公正评价，完成学校规定学业后获得相应的学历证书、学位证书；</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（五）在校内组织、参加学生团体，以适当方式参与学校管</w:t>
      </w:r>
      <w:r w:rsidRPr="00FE629F">
        <w:rPr>
          <w:rFonts w:ascii="方正仿宋_GBK" w:eastAsia="方正仿宋_GBK" w:hAnsi="微软雅黑" w:cs="宋体" w:hint="eastAsia"/>
          <w:kern w:val="0"/>
          <w:sz w:val="32"/>
          <w:szCs w:val="32"/>
        </w:rPr>
        <w:lastRenderedPageBreak/>
        <w:t>理，对学校与学生权益相关事务享有知情权、参与权、表达权和监督权；</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（六）对学校给予的处理或者处分有异议，向学校、教育行政部门提出申诉，对学校、教职员工侵犯其人身权、财产权等合法权益的行为，提出申诉或者依法提起诉讼；</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（七）法律、法规及学校章程规定的其他权利。</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第七条 学生在校期间依法履行下列义务：</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（一）遵守宪法和法律、法规；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（二）遵守学校章程和规章制度；</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（三）恪守学术道德，完成规定学业；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（四）按规定缴纳学费及有关费用，履行获得贷学金及助学金的相应义务；</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（五）遵守学生行为规范，尊敬师长，养成良好的思想品德和行为习惯；</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（六）法律、法规及学校章程规定的其他义务。</w:t>
      </w:r>
    </w:p>
    <w:p w:rsidR="00A114C7" w:rsidRPr="00FE629F" w:rsidRDefault="00A114C7" w:rsidP="00993BC8">
      <w:pPr>
        <w:shd w:val="clear" w:color="auto" w:fill="FFFFFF"/>
        <w:snapToGrid w:val="0"/>
        <w:spacing w:line="580" w:lineRule="exact"/>
        <w:jc w:val="center"/>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w:t>
      </w:r>
      <w:r w:rsidRPr="00FE629F">
        <w:rPr>
          <w:rFonts w:ascii="方正仿宋_GBK" w:eastAsia="方正仿宋_GBK" w:hAnsi="微软雅黑" w:cs="宋体" w:hint="eastAsia"/>
          <w:b/>
          <w:bCs/>
          <w:kern w:val="0"/>
          <w:sz w:val="32"/>
          <w:szCs w:val="32"/>
        </w:rPr>
        <w:t xml:space="preserve">第三章 学籍管理 </w:t>
      </w:r>
    </w:p>
    <w:p w:rsidR="00A114C7" w:rsidRPr="00FE629F" w:rsidRDefault="00A114C7" w:rsidP="00993BC8">
      <w:pPr>
        <w:shd w:val="clear" w:color="auto" w:fill="FFFFFF"/>
        <w:snapToGrid w:val="0"/>
        <w:spacing w:line="580" w:lineRule="exact"/>
        <w:jc w:val="center"/>
        <w:rPr>
          <w:rFonts w:ascii="方正仿宋_GBK" w:eastAsia="方正仿宋_GBK" w:hAnsi="微软雅黑" w:cs="宋体"/>
          <w:kern w:val="0"/>
          <w:sz w:val="32"/>
          <w:szCs w:val="32"/>
        </w:rPr>
      </w:pPr>
      <w:r w:rsidRPr="00FE629F">
        <w:rPr>
          <w:rFonts w:ascii="方正仿宋_GBK" w:eastAsia="方正仿宋_GBK" w:hAnsi="微软雅黑" w:cs="宋体" w:hint="eastAsia"/>
          <w:b/>
          <w:bCs/>
          <w:kern w:val="0"/>
          <w:sz w:val="32"/>
          <w:szCs w:val="32"/>
        </w:rPr>
        <w:t xml:space="preserve">　　第一节 入学与注册</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第九条 学校应当在报到时对新生入学资格进行初步审查，审查合格的办理入学手续，予以注册学籍；审查发现新生的录取通</w:t>
      </w:r>
      <w:r w:rsidRPr="00FE629F">
        <w:rPr>
          <w:rFonts w:ascii="方正仿宋_GBK" w:eastAsia="方正仿宋_GBK" w:hAnsi="微软雅黑" w:cs="宋体" w:hint="eastAsia"/>
          <w:kern w:val="0"/>
          <w:sz w:val="32"/>
          <w:szCs w:val="32"/>
        </w:rPr>
        <w:lastRenderedPageBreak/>
        <w:t>知、考生信息等证明材料，与本人实际情况不符，或者有其他违反国家招生考试规定情形的，取消入学资格。</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第十条 新生可以申请保留入学资格。保留入学资格期间不具有学籍。保留入学资格的条件、期限等由学校规定。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第十一条 学生入学后，学校应当在3个月内按照国家招生规定进行复查。复查内容主要包括以下方面：</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（一）录取手续及程序等是否合乎国家招生规定；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（二）所获得的录取资格是否真实、合乎相关规定；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（三）本人及身份证明与录取通知、考生档案等是否一致；</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（四）身心健康状况是否符合报考专业或者专业类别体检要求，能否保证在校正常学习、生活；</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（五）艺术、体育等特殊类型录取学生的专业水平是否符合录取要求。</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复查中发现学生存在弄虚作假、徇私舞弊等情形的，确定为复查不合格，应当取消学籍；情节严重的，学校应当移交有关部门调查处理。</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复查中发现学生身心状况不适宜在校学习，经学校指定的二级甲等以上医院诊断，需要在家休养的，可以按照第十条的规定保留入学资格。</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lastRenderedPageBreak/>
        <w:t xml:space="preserve">　　复查的程序和办法，由学校规定。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第十二条 每学期开学时，学生应当按学校规定办理注册手续。不能如期注册的，应当履行暂缓注册手续。未按学校规定缴纳学费或者有其他不符合注册条件的，不予注册。</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家庭经济困难的学生可以申请助学贷款或者其他形式资助，办理有关手续后注册。</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学校应当按照国家有关规定为家庭经济困难学生提供教育救助，完善学生资助体系，保证学生不因家庭经济困难而放弃学业。</w:t>
      </w:r>
    </w:p>
    <w:p w:rsidR="00A114C7" w:rsidRPr="00FE629F" w:rsidRDefault="00A114C7" w:rsidP="00993BC8">
      <w:pPr>
        <w:shd w:val="clear" w:color="auto" w:fill="FFFFFF"/>
        <w:snapToGrid w:val="0"/>
        <w:spacing w:line="580" w:lineRule="exact"/>
        <w:jc w:val="center"/>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w:t>
      </w:r>
      <w:r w:rsidRPr="00FE629F">
        <w:rPr>
          <w:rFonts w:ascii="方正仿宋_GBK" w:eastAsia="方正仿宋_GBK" w:hAnsi="微软雅黑" w:cs="宋体" w:hint="eastAsia"/>
          <w:b/>
          <w:bCs/>
          <w:kern w:val="0"/>
          <w:sz w:val="32"/>
          <w:szCs w:val="32"/>
        </w:rPr>
        <w:t xml:space="preserve">　第二节 考核与成绩记载</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第十三条 学生应当参加学校教育教学计划规定的课程和各种教育教学环节（以下统称课程）的考核，考核成绩记入成绩册，并归入学籍档案。</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考核分为考试和考查两种。考核和成绩评定方式，以及考核不合格的课程是否重修或者补考，由学校规定。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第十四条 学生思想品德的考核、鉴定，以本规定第四条为主要依据，采取个人小结、师生民主评议等形式进行。</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学生体育成绩评定要突出过程管理，可以根据考勤、课内教学、课外锻炼活动和体质健康等情况综合评定。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第十五条 学生每学期或者每学年所修课程或者应修学分数以及升级、跳级、留级、降级等要求，由学校规定。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第十六条 学生根据学校有关规定，可以申请辅修校内其他专业或者选修其他专业课程；可以申请跨校辅修专业或者修读课程，参加学校认可的开放式网络课程学习。学生修读的课程成绩（学</w:t>
      </w:r>
      <w:r w:rsidRPr="00FE629F">
        <w:rPr>
          <w:rFonts w:ascii="方正仿宋_GBK" w:eastAsia="方正仿宋_GBK" w:hAnsi="微软雅黑" w:cs="宋体" w:hint="eastAsia"/>
          <w:kern w:val="0"/>
          <w:sz w:val="32"/>
          <w:szCs w:val="32"/>
        </w:rPr>
        <w:lastRenderedPageBreak/>
        <w:t>分），学校审核同意后，予以承认。</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第十七条 学生参加创新创业、社会实践等活动以及发表论文、获得专利授权等与专业学习、学业要求相关的经历、成果，可以折算为学分，计入学业成绩。具体办法由学校规定。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学校应当鼓励、支持和指导学生参加社会实践、创新创业活动，可以建立创新创业档案、设置创新创业学分。</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第十八条 学校应当健全学生学业成绩和学籍档案管理制度，真实、完整地记载、出具学生学业成绩，对通过补考、重修获得的成绩，应当予以标注。</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第十九条 学生应当按时参加教育教学计划规定的活动。不能按时参加的，应当事先请假并获得批准。无故缺席的，根据学校有关规定给予批评教育，情节严重的，给予相应的纪律处分。</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第二十条 学校应当开展学生诚信教育，以适当方式记录学生学业、学术、品行等方面的诚信信息，建立对失信行为的约束和惩戒机制；对有严重失信行为的，可以规定给予相应的纪律处分，</w:t>
      </w:r>
      <w:r w:rsidRPr="00FE629F">
        <w:rPr>
          <w:rFonts w:ascii="方正仿宋_GBK" w:eastAsia="方正仿宋_GBK" w:hAnsi="微软雅黑" w:cs="宋体" w:hint="eastAsia"/>
          <w:kern w:val="0"/>
          <w:sz w:val="32"/>
          <w:szCs w:val="32"/>
        </w:rPr>
        <w:lastRenderedPageBreak/>
        <w:t>对违背学术诚信的，可以对其获得学位及学术称号、荣誉等作出限制。</w:t>
      </w:r>
    </w:p>
    <w:p w:rsidR="00A114C7" w:rsidRPr="00FE629F" w:rsidRDefault="00A114C7" w:rsidP="00993BC8">
      <w:pPr>
        <w:shd w:val="clear" w:color="auto" w:fill="FFFFFF"/>
        <w:snapToGrid w:val="0"/>
        <w:spacing w:line="580" w:lineRule="exact"/>
        <w:jc w:val="center"/>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w:t>
      </w:r>
      <w:r w:rsidRPr="00FE629F">
        <w:rPr>
          <w:rFonts w:ascii="方正仿宋_GBK" w:eastAsia="方正仿宋_GBK" w:hAnsi="微软雅黑" w:cs="宋体" w:hint="eastAsia"/>
          <w:b/>
          <w:bCs/>
          <w:kern w:val="0"/>
          <w:sz w:val="32"/>
          <w:szCs w:val="32"/>
        </w:rPr>
        <w:t xml:space="preserve">　第三节 转专业与转学</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第二十一条 学生在学习期间对其他专业有兴趣和专长的，可以申请转专业；以特殊招生形式录取的学生，国家有相关规定或者录取前与学校有明确约定的，不得转专业。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休学创业或退役后复学的学生，因自身情况需要转专业的，学校应当优先考虑。</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第二十二条 学生一般应当在被录取学校完成学业。因患病或者有特殊困难、特别需要，无法继续在本校学习或者不适应本校学习要求的，可以申请转学。有下列情形之一，不得转学：</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（一）入学未满一学期或者毕业前一年的；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（二）高考成绩低于拟转入学校相关专业同一生源地相应年份录取成绩的；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（三）由低学历层次转为高学历层次的；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（四）以定向就业招生录取的；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（五）研究生拟转入学校、专业的录取控制标准高于其所在学校、专业的；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（六）无正当转学理由的。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lastRenderedPageBreak/>
        <w:t xml:space="preserve">　　学生因学校培养条件改变等非本人原因需要转学的，学校应当出具证明，由所在地省级教育行政部门协调转学到同层次学校。</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第二十四条 学校应当按照国家有关规定，建立健全学生转学的具体办法；对转学情况应当及时进行公示，并在转学完成后3个月内，由转入学校报所在地省级教育行政部门备案。</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省级教育行政部门应当加强对区域内学校转学行为的监督和管理，及时纠正违规转学行为。</w:t>
      </w:r>
    </w:p>
    <w:p w:rsidR="00A114C7" w:rsidRPr="00FE629F" w:rsidRDefault="00A114C7" w:rsidP="00993BC8">
      <w:pPr>
        <w:shd w:val="clear" w:color="auto" w:fill="FFFFFF"/>
        <w:snapToGrid w:val="0"/>
        <w:spacing w:line="580" w:lineRule="exact"/>
        <w:jc w:val="center"/>
        <w:rPr>
          <w:rFonts w:ascii="方正仿宋_GBK" w:eastAsia="方正仿宋_GBK" w:hAnsi="微软雅黑" w:cs="宋体"/>
          <w:kern w:val="0"/>
          <w:sz w:val="32"/>
          <w:szCs w:val="32"/>
        </w:rPr>
      </w:pPr>
      <w:r w:rsidRPr="00FE629F">
        <w:rPr>
          <w:rFonts w:ascii="方正仿宋_GBK" w:eastAsia="方正仿宋_GBK" w:hAnsi="微软雅黑" w:cs="宋体" w:hint="eastAsia"/>
          <w:b/>
          <w:bCs/>
          <w:kern w:val="0"/>
          <w:sz w:val="32"/>
          <w:szCs w:val="32"/>
        </w:rPr>
        <w:t xml:space="preserve">　　第四节 休学与复学</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第二十五条 学生可以分阶段完成学业，除另有规定外，应当在学校规定的最长学习年限（含休学和保留学籍）内完成学业。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学生申请休学或者学校认为应当休学的，经学校批准，可以休学。休学次数和期限由学校规定。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第二十六条 学校可以根据情况建立并实行灵活的学习制度。对休学创业的学生，可以单独规定最长学习年限，并简化休学批准程序。</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lastRenderedPageBreak/>
        <w:t xml:space="preserve">　　第二十七条 新生和在校学生应征参加中国人民解放军（含中国人民武装警察部队），学校应当保留其入学资格或者学籍至退役后2年。</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学生参加学校组织的跨校联合培养项目，在联合培养学校学习期间，学校同时为其保留学籍。</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学生保留学籍期间，与其实际所在的部队、学校等组织建立管理关系。</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第二十八条 休学学生应当办理手续离校。学生休学期间，学校应为其保留学籍，但不享受在校学习学生待遇。因病休学学生的医疗费按国家及当地的有关规定处理。</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第二十九条 学生休学期满前应当在学校规定的期限内提出复学申请，经学校复查合格，方可复学。</w:t>
      </w:r>
    </w:p>
    <w:p w:rsidR="00A114C7" w:rsidRPr="00FE629F" w:rsidRDefault="00A114C7" w:rsidP="00993BC8">
      <w:pPr>
        <w:shd w:val="clear" w:color="auto" w:fill="FFFFFF"/>
        <w:snapToGrid w:val="0"/>
        <w:spacing w:line="580" w:lineRule="exact"/>
        <w:jc w:val="center"/>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w:t>
      </w:r>
      <w:r w:rsidRPr="00FE629F">
        <w:rPr>
          <w:rFonts w:ascii="方正仿宋_GBK" w:eastAsia="方正仿宋_GBK" w:hAnsi="微软雅黑" w:cs="宋体" w:hint="eastAsia"/>
          <w:b/>
          <w:bCs/>
          <w:kern w:val="0"/>
          <w:sz w:val="32"/>
          <w:szCs w:val="32"/>
        </w:rPr>
        <w:t>第五节 退学</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第三十条 学生有下列情形之一，学校可予退学处理：</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（一）学业成绩未达到学校要求或者在学校规定的学习年限内未完成学业的；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（二）休学、保留学籍期满，在学校规定期限内未提出复学申请或者申请复学经复查不合格的；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（三）根据学校指定医院诊断，患有疾病或者意外伤残不能继续在校学习的；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（四）未经批准连续两周未参加学校规定的教学活动的；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（五）超过学校规定期限未注册而又未履行暂缓注册手续的；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（六）学校规定的不能完成学业、应予退学的其他情形。</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lastRenderedPageBreak/>
        <w:t xml:space="preserve">　　学生本人申请退学的，经学校审核同意后，办理退学手续。</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退学学生的档案由学校退回其家庭所在地，户口应当按照国家相关规定迁回原户籍地或者家庭户籍所在地。</w:t>
      </w:r>
    </w:p>
    <w:p w:rsidR="00A114C7" w:rsidRPr="00FE629F" w:rsidRDefault="00A114C7" w:rsidP="00993BC8">
      <w:pPr>
        <w:shd w:val="clear" w:color="auto" w:fill="FFFFFF"/>
        <w:snapToGrid w:val="0"/>
        <w:spacing w:line="580" w:lineRule="exact"/>
        <w:jc w:val="center"/>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w:t>
      </w:r>
      <w:r w:rsidRPr="00FE629F">
        <w:rPr>
          <w:rFonts w:ascii="方正仿宋_GBK" w:eastAsia="方正仿宋_GBK" w:hAnsi="微软雅黑" w:cs="宋体" w:hint="eastAsia"/>
          <w:b/>
          <w:bCs/>
          <w:kern w:val="0"/>
          <w:sz w:val="32"/>
          <w:szCs w:val="32"/>
        </w:rPr>
        <w:t xml:space="preserve">　第六节 毕业与结业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第三十二条 学生在学校规定学习年限内，修完教育教学计划规定内容，成绩合格，达到学校毕业要求的，学校应当准予毕业，并在学生离校前发给毕业证书。</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符合学位授予条件的，学位授予单位应当颁发学位证书。</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学生提前完成教育教学计划规定内容，获得毕业所要求的学分，可以申请提前毕业。学生提前毕业的条件，由学校规定。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第三十三条 学生在学校规定学习年限内，修完教育教学计划规定内容，但未达到学校毕业要求的，学校可以准予结业，发给结业证书。</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结业后是否可以补考、重修或者补作毕业设计、论文、答辩，以及是否颁发毕业证书、学位证书，由学校规定。合格后颁发的毕业证书、学位证书，毕业时间、获得学位时间按发证日期填写。</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对退学学生,学校应当发给肄业证书或者写实性学习证明。</w:t>
      </w:r>
    </w:p>
    <w:p w:rsidR="00A114C7" w:rsidRPr="00FE629F" w:rsidRDefault="00A114C7" w:rsidP="00993BC8">
      <w:pPr>
        <w:shd w:val="clear" w:color="auto" w:fill="FFFFFF"/>
        <w:snapToGrid w:val="0"/>
        <w:spacing w:line="580" w:lineRule="exact"/>
        <w:jc w:val="center"/>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w:t>
      </w:r>
      <w:r w:rsidRPr="00FE629F">
        <w:rPr>
          <w:rFonts w:ascii="方正仿宋_GBK" w:eastAsia="方正仿宋_GBK" w:hAnsi="微软雅黑" w:cs="宋体" w:hint="eastAsia"/>
          <w:b/>
          <w:bCs/>
          <w:kern w:val="0"/>
          <w:sz w:val="32"/>
          <w:szCs w:val="32"/>
        </w:rPr>
        <w:t xml:space="preserve">　第七节 学业证书管理</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第三十四条 学校应当严格按照招生时确定的办学类型和学</w:t>
      </w:r>
      <w:r w:rsidRPr="00FE629F">
        <w:rPr>
          <w:rFonts w:ascii="方正仿宋_GBK" w:eastAsia="方正仿宋_GBK" w:hAnsi="微软雅黑" w:cs="宋体" w:hint="eastAsia"/>
          <w:kern w:val="0"/>
          <w:sz w:val="32"/>
          <w:szCs w:val="32"/>
        </w:rPr>
        <w:lastRenderedPageBreak/>
        <w:t>习形式，以及学生招生录取时填报的个人信息，填写、颁发学历证书、学位证书及其他学业证书。</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第三十五条 学校应当执行高等教育学籍学历电子注册管理制度，完善学籍学历信息管理办法，按相关规定及时完成学生学籍学历电子注册。</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第三十六条 对完成本专业学业同时辅修其他专业并达到该专业辅修要求的学生，由学校发给辅修专业证书。</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被撤销的学历证书、学位证书已注册的，学校应当予以注销并报教育行政部门宣布无效。</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第三十八条 学历证书和学位证书遗失或者损坏，经本人申请，学校核实后应当出具相应的证明书。证明书与原证书具有同等效力。</w:t>
      </w:r>
    </w:p>
    <w:p w:rsidR="00A114C7" w:rsidRPr="00FE629F" w:rsidRDefault="00A114C7" w:rsidP="00993BC8">
      <w:pPr>
        <w:shd w:val="clear" w:color="auto" w:fill="FFFFFF"/>
        <w:snapToGrid w:val="0"/>
        <w:spacing w:line="580" w:lineRule="exact"/>
        <w:jc w:val="center"/>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w:t>
      </w:r>
      <w:r w:rsidRPr="00FE629F">
        <w:rPr>
          <w:rFonts w:ascii="方正仿宋_GBK" w:eastAsia="方正仿宋_GBK" w:hAnsi="微软雅黑" w:cs="宋体" w:hint="eastAsia"/>
          <w:b/>
          <w:bCs/>
          <w:kern w:val="0"/>
          <w:sz w:val="32"/>
          <w:szCs w:val="32"/>
        </w:rPr>
        <w:t xml:space="preserve">　第四章 校园秩序与课外活动</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第三十九条 学校、学生应当共同维护校园正常秩序，保障学</w:t>
      </w:r>
      <w:r w:rsidRPr="00FE629F">
        <w:rPr>
          <w:rFonts w:ascii="方正仿宋_GBK" w:eastAsia="方正仿宋_GBK" w:hAnsi="微软雅黑" w:cs="宋体" w:hint="eastAsia"/>
          <w:kern w:val="0"/>
          <w:sz w:val="32"/>
          <w:szCs w:val="32"/>
        </w:rPr>
        <w:lastRenderedPageBreak/>
        <w:t>校环境安全、稳定，保障学生的正常学习和生活。</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第四十条 学校应当建立和完善学生参与管理的组织形式，支持和保障学生依法、依章程参与学校管理。</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第四十一条 学生应当自觉遵守公民道德规范，自觉遵守学校管理制度，创造和维护文明、整洁、优美、安全的学习和生活环境，树立安全风险防范和自我保护意识，保障自身合法权益。</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学校发现学生在校内有违法行为或者严重精神疾病可能对他人造成伤害的，可以依法采取或者协助有关部门采取必要措施。</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第四十三条 学校应当坚持教育与宗教相分离原则。任何组织和个人不得在学校进行宗教活动。</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第四十四条 学校应当建立健全学生代表大会制度，为学生会、研究生会等开展活动提供必要条件，支持其在学生管理中发挥作用。</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学生可以在校内成立、参加学生团体。学生成立团体，应当按学校有关规定提出书面申请，报学校批准并施行登记和年检制度。</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学生团体应当在宪法、法律、法规和学校管理制度范围内活动，接受学校的领导和管理。学生团体邀请校外组织、人员到校举办讲座等活动，需经学校批准。</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lastRenderedPageBreak/>
        <w:t xml:space="preserve">　　第四十五条 学校提倡并支持学生及学生团体开展有益于身心健康、成长成才的学术、科技、艺术、文娱、体育等活动。</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学生进行课外活动不得影响学校正常的教育教学秩序和生活秩序。</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学生参加勤工助学活动应当遵守法律、法规以及学校、用工单位的管理制度，履行勤工助学活动的有关协议。</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第四十六条 学生举行大型集会、游行、示威等活动，应当按法律程序和有关规定获得批准。对未获批准的，学校应当依法劝阻或者制止。</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第四十八条 学校应当建立健全学生住宿管理制度。学生应当遵守学校关于学生住宿管理的规定。鼓励和支持学生通过制定公约，实施自我管理。</w:t>
      </w:r>
    </w:p>
    <w:p w:rsidR="00A114C7" w:rsidRPr="00FE629F" w:rsidRDefault="00A114C7" w:rsidP="00993BC8">
      <w:pPr>
        <w:shd w:val="clear" w:color="auto" w:fill="FFFFFF"/>
        <w:snapToGrid w:val="0"/>
        <w:spacing w:line="580" w:lineRule="exact"/>
        <w:jc w:val="center"/>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w:t>
      </w:r>
      <w:r w:rsidRPr="00FE629F">
        <w:rPr>
          <w:rFonts w:ascii="方正仿宋_GBK" w:eastAsia="方正仿宋_GBK" w:hAnsi="微软雅黑" w:cs="宋体" w:hint="eastAsia"/>
          <w:b/>
          <w:bCs/>
          <w:kern w:val="0"/>
          <w:sz w:val="32"/>
          <w:szCs w:val="32"/>
        </w:rPr>
        <w:t xml:space="preserve">　第五章 奖励与处分</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第五十条 对学生的表彰和奖励可以采取授予“三好学生”称号或者其他荣誉称号、颁发奖学金等多种形式，给予相应的精神鼓</w:t>
      </w:r>
      <w:r w:rsidRPr="00FE629F">
        <w:rPr>
          <w:rFonts w:ascii="方正仿宋_GBK" w:eastAsia="方正仿宋_GBK" w:hAnsi="微软雅黑" w:cs="宋体" w:hint="eastAsia"/>
          <w:kern w:val="0"/>
          <w:sz w:val="32"/>
          <w:szCs w:val="32"/>
        </w:rPr>
        <w:lastRenderedPageBreak/>
        <w:t>励或者物质奖励。</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学校对学生予以表彰和奖励，以及确定推荐免试研究生、国家奖学金、公派出国留学人选等赋予学生利益的行为，应当建立公开、公平、公正的程序和规定，建立和完善相应的选拔、公示等制度。</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第五十一条 对有违反法律法规、本规定以及学校纪律行为的学生，学校应当给予批评教育，并可视情节轻重，给予如下纪律处分：</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（一）警告；</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（二）严重警告；</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（三）记过；</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（四）留校察看；</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（五）开除学籍。</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第五十二条 学生有下列情形之一，学校可以给予开除学籍处分：</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（一）违反宪法，反对四项基本原则、破坏安定团结、扰乱社会秩序的；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（二）触犯国家法律，构成刑事犯罪的；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（三）受到治安管理处罚，情节严重、性质恶劣的；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（四）代替他人或者让他人代替自己参加考试、组织作弊、使用通讯设备或其他器材作弊、向他人出售考试试题或答案牟取利益，以及其他严重作弊或扰乱考试秩序行为的；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（五）学位论文、公开发表的研究成果存在抄袭、篡改、伪</w:t>
      </w:r>
      <w:r w:rsidRPr="00FE629F">
        <w:rPr>
          <w:rFonts w:ascii="方正仿宋_GBK" w:eastAsia="方正仿宋_GBK" w:hAnsi="微软雅黑" w:cs="宋体" w:hint="eastAsia"/>
          <w:kern w:val="0"/>
          <w:sz w:val="32"/>
          <w:szCs w:val="32"/>
        </w:rPr>
        <w:lastRenderedPageBreak/>
        <w:t>造等学术不端行为，情节严重的，或者代写论文、买卖论文的；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（六）违反本规定和学校规定，严重影响学校教育教学秩序、生活秩序以及公共场所管理秩序的；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（七）侵害其他个人、组织合法权益，造成严重后果的；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（八）屡次违反学校规定受到纪律处分，经教育不改的。</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第五十三条 学校对学生作出处分，应当出具处分决定书。处分决定书应当包括下列内容：</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（一）学生的基本信息；</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（二）作出处分的事实和证据；</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（三）处分的种类、依据、期限；</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（四）申诉的途径和期限；</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（五）其他必要内容。</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第五十五条 在对学生作出处分或者其他不利决定之前，学校应当告知学生作出决定的事实、理由及依据，并告知学生享有陈述和申辩的权利，听取学生的陈述和申辩。</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lastRenderedPageBreak/>
        <w:t xml:space="preserve">　　第五十六条 对学生作出取消入学资格、取消学籍、退学、开除学籍或者其他涉及学生重大利益的处理或者处分决定的，应当提交校长办公会或者校长授权的专门会议研究决定，并应当事先进行合法性审查。</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第五十七条 除开除学籍处分以外，给予学生处分一般应当设置6到12个月期限，到期按学校规定程序予以解除。解除处分后，学生获得表彰、奖励及其他权益，不再受原处分的影响。</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第五十八条 对学生的奖励、处理、处分及解除处分材料，学校应当真实完整地归入学校文书档案和本人档案。</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被开除学籍的学生，由学校发给学习证明。学生按学校规定期限离校，档案由学校退回其家庭所在地，户口应当按照国家相关规定迁回原户籍地或者家庭户籍所在地。</w:t>
      </w:r>
    </w:p>
    <w:p w:rsidR="00A114C7" w:rsidRPr="00FE629F" w:rsidRDefault="00A114C7" w:rsidP="00993BC8">
      <w:pPr>
        <w:shd w:val="clear" w:color="auto" w:fill="FFFFFF"/>
        <w:snapToGrid w:val="0"/>
        <w:spacing w:line="580" w:lineRule="exact"/>
        <w:jc w:val="center"/>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w:t>
      </w:r>
      <w:r w:rsidRPr="00FE629F">
        <w:rPr>
          <w:rFonts w:ascii="方正仿宋_GBK" w:eastAsia="方正仿宋_GBK" w:hAnsi="微软雅黑" w:cs="宋体" w:hint="eastAsia"/>
          <w:b/>
          <w:bCs/>
          <w:kern w:val="0"/>
          <w:sz w:val="32"/>
          <w:szCs w:val="32"/>
        </w:rPr>
        <w:t>第六章 学生申诉</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第五十九条 学校应当成立学生申诉处理委员会，负责受理学生对处理或者处分决定不服提起的申诉。</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学生申诉处理委员会应当由学校相关负责人、职能部门负责人、教师代表、学生代表、负责法律事务的相关机构负责人等组成，可以聘请校外法律、教育等方面专家参加。</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学校应当制定学生申诉的具体办法,健全学生申诉处理委员会的组</w:t>
      </w:r>
      <w:r w:rsidR="000C3439" w:rsidRPr="00FE629F">
        <w:rPr>
          <w:rFonts w:ascii="方正仿宋_GBK" w:eastAsia="方正仿宋_GBK" w:hAnsi="微软雅黑" w:cs="宋体" w:hint="eastAsia"/>
          <w:kern w:val="0"/>
          <w:sz w:val="32"/>
          <w:szCs w:val="32"/>
        </w:rPr>
        <w:t>成与工作规则，提供必要条件，保证其能够客观、公正地履行职责。</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第六十条 学生对学校的处理或者处分决定有异议的，可以在接到学校处理或者处分决定书之日起10日内，向学校学生申诉处</w:t>
      </w:r>
      <w:r w:rsidRPr="00FE629F">
        <w:rPr>
          <w:rFonts w:ascii="方正仿宋_GBK" w:eastAsia="方正仿宋_GBK" w:hAnsi="微软雅黑" w:cs="宋体" w:hint="eastAsia"/>
          <w:kern w:val="0"/>
          <w:sz w:val="32"/>
          <w:szCs w:val="32"/>
        </w:rPr>
        <w:lastRenderedPageBreak/>
        <w:t>理委员会提出书面申诉。</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学生申诉处理委员会经复查，认为做出处理或者处分的事实、依据、程序等存在不当，可以作出建议撤销或变更的复查意见，要求相关职能部门予以研究，重新提交校长办公会或者专门会议作出决定。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第六十二条 学生对复查决定有异议的，在接到学校复查决定书之日起15日内，可以向学校所在地省级教育行政部门提出书面申诉。</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省级教育行政部门应当在接到学生书面申诉之日起30个工作日内，对申诉人的问题给予处理并作出决定。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第六十三条</w:t>
      </w:r>
      <w:r w:rsidRPr="00FE629F">
        <w:rPr>
          <w:rFonts w:ascii="方正仿宋_GBK" w:eastAsia="方正仿宋_GBK" w:hAnsi="微软雅黑" w:cs="宋体" w:hint="eastAsia"/>
          <w:kern w:val="0"/>
          <w:sz w:val="32"/>
          <w:szCs w:val="32"/>
        </w:rPr>
        <w:t> </w:t>
      </w:r>
      <w:r w:rsidRPr="00FE629F">
        <w:rPr>
          <w:rFonts w:ascii="方正仿宋_GBK" w:eastAsia="方正仿宋_GBK" w:hAnsi="微软雅黑" w:cs="宋体" w:hint="eastAsia"/>
          <w:kern w:val="0"/>
          <w:sz w:val="32"/>
          <w:szCs w:val="32"/>
        </w:rPr>
        <w:t>省级教育行政部门在处理因对学校处理或者处分决定不服提起的学生申诉时，应当听取学生和学校的意见，并可根据需要进行必要的调查。根据审查结论，区别不同情况，分别作出下列处理：</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(一) 事实清楚、依据明确、定性准确、程序正当、处分适当的，予以维持；</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(二) 认定事实不存在，或者学校超越职权、违反上位法规定作出决定的，责令学校予以撤销；</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lastRenderedPageBreak/>
        <w:t xml:space="preserve">　　(三) 认定事实清楚，但认定情节有误、定性不准确，或者适用依据有错误的，责令学校变更或者重新作出决定；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(四) 认定事实不清、证据不足，或者违反本规定以及学校规定的程序和权限的，责令学校重新作出决定。</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第六十四条</w:t>
      </w:r>
      <w:r w:rsidRPr="00FE629F">
        <w:rPr>
          <w:rFonts w:ascii="方正仿宋_GBK" w:eastAsia="方正仿宋_GBK" w:hAnsi="微软雅黑" w:cs="宋体" w:hint="eastAsia"/>
          <w:kern w:val="0"/>
          <w:sz w:val="32"/>
          <w:szCs w:val="32"/>
        </w:rPr>
        <w:t> </w:t>
      </w:r>
      <w:r w:rsidRPr="00FE629F">
        <w:rPr>
          <w:rFonts w:ascii="方正仿宋_GBK" w:eastAsia="方正仿宋_GBK" w:hAnsi="微软雅黑" w:cs="宋体" w:hint="eastAsia"/>
          <w:kern w:val="0"/>
          <w:sz w:val="32"/>
          <w:szCs w:val="32"/>
        </w:rPr>
        <w:t>自处理、处分或者复查决定书送达之日起，学生在申诉期内未提出申诉的视为放弃申诉，学校或者省级教育行政部门不再受理其提出的申诉。</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处理、处分或者复查决定书未告知学生申诉期限的，申诉期限自学生知道或者应当知道处理或者处分决定之日起计算，但最长不得超过6个月。</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第六十五条 学生认为学校及其工作人员违反本规定，侵害其合法权益的；或者学校制定的规章制度与法律法规和本规定抵触的，可以向学校所在地省级教育行政部门投诉。</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A114C7" w:rsidRPr="00FE629F" w:rsidRDefault="00A114C7" w:rsidP="00993BC8">
      <w:pPr>
        <w:shd w:val="clear" w:color="auto" w:fill="FFFFFF"/>
        <w:snapToGrid w:val="0"/>
        <w:spacing w:line="580" w:lineRule="exact"/>
        <w:jc w:val="center"/>
        <w:rPr>
          <w:rFonts w:ascii="方正仿宋_GBK" w:eastAsia="方正仿宋_GBK" w:hAnsi="微软雅黑" w:cs="宋体"/>
          <w:kern w:val="0"/>
          <w:sz w:val="32"/>
          <w:szCs w:val="32"/>
        </w:rPr>
      </w:pPr>
      <w:r w:rsidRPr="00FE629F">
        <w:rPr>
          <w:rFonts w:ascii="方正仿宋_GBK" w:eastAsia="方正仿宋_GBK" w:hAnsi="微软雅黑" w:cs="宋体" w:hint="eastAsia"/>
          <w:b/>
          <w:bCs/>
          <w:kern w:val="0"/>
          <w:sz w:val="32"/>
          <w:szCs w:val="32"/>
        </w:rPr>
        <w:t xml:space="preserve">　　第七章 附 则</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第六十六条 学校对接受高等学历继续教育的学生、港澳台侨学生、留学生的管理，参照本规定执行。</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第六十七条 学校应当根据本规定制定或修改学校的学生管</w:t>
      </w:r>
      <w:r w:rsidRPr="00FE629F">
        <w:rPr>
          <w:rFonts w:ascii="方正仿宋_GBK" w:eastAsia="方正仿宋_GBK" w:hAnsi="微软雅黑" w:cs="宋体" w:hint="eastAsia"/>
          <w:kern w:val="0"/>
          <w:sz w:val="32"/>
          <w:szCs w:val="32"/>
        </w:rPr>
        <w:lastRenderedPageBreak/>
        <w:t>理规定或者纪律处分规定，报主管教育行政部门备案（中央部委属校同时抄报所在地省级教育行政部门），并及时向学生公布。</w:t>
      </w:r>
    </w:p>
    <w:p w:rsidR="00A114C7" w:rsidRPr="00FE629F" w:rsidRDefault="00A114C7" w:rsidP="00993BC8">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省级教育行政部门根据本规定，指导、检查和监督本地区高等学校的学生管理工作。</w:t>
      </w:r>
    </w:p>
    <w:p w:rsidR="00FB472B" w:rsidRPr="00FE629F" w:rsidRDefault="00A114C7" w:rsidP="00CB0352">
      <w:pPr>
        <w:shd w:val="clear" w:color="auto" w:fill="FFFFFF"/>
        <w:snapToGrid w:val="0"/>
        <w:spacing w:line="580" w:lineRule="exact"/>
        <w:jc w:val="left"/>
        <w:rPr>
          <w:rFonts w:ascii="方正仿宋_GBK" w:eastAsia="方正仿宋_GBK" w:hAnsi="微软雅黑" w:cs="宋体"/>
          <w:kern w:val="0"/>
          <w:sz w:val="32"/>
          <w:szCs w:val="32"/>
        </w:rPr>
      </w:pPr>
      <w:r w:rsidRPr="00FE629F">
        <w:rPr>
          <w:rFonts w:ascii="方正仿宋_GBK" w:eastAsia="方正仿宋_GBK" w:hAnsi="微软雅黑" w:cs="宋体" w:hint="eastAsia"/>
          <w:kern w:val="0"/>
          <w:sz w:val="32"/>
          <w:szCs w:val="32"/>
        </w:rPr>
        <w:t xml:space="preserve">　　第六十八条 本规定自2017年9月1日起施行。原《普通高</w:t>
      </w:r>
      <w:r w:rsidR="00534AC8" w:rsidRPr="00FE629F">
        <w:rPr>
          <w:rFonts w:ascii="方正仿宋_GBK" w:eastAsia="方正仿宋_GBK" w:hAnsi="微软雅黑" w:cs="宋体" w:hint="eastAsia"/>
          <w:kern w:val="0"/>
          <w:sz w:val="32"/>
          <w:szCs w:val="32"/>
        </w:rPr>
        <w:t>等学校学生管理规定》（教育部令第21号）同时废止。其他有关文件规定与本规定不一致的，以本规定为准。</w:t>
      </w:r>
      <w:bookmarkStart w:id="0" w:name="_GoBack"/>
      <w:bookmarkEnd w:id="0"/>
    </w:p>
    <w:sectPr w:rsidR="00FB472B" w:rsidRPr="00FE629F" w:rsidSect="00A114C7">
      <w:footerReference w:type="default" r:id="rId7"/>
      <w:pgSz w:w="11906" w:h="16838"/>
      <w:pgMar w:top="1701"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1F" w:rsidRDefault="00426D1F" w:rsidP="00A114C7">
      <w:r>
        <w:separator/>
      </w:r>
    </w:p>
  </w:endnote>
  <w:endnote w:type="continuationSeparator" w:id="0">
    <w:p w:rsidR="00426D1F" w:rsidRDefault="00426D1F" w:rsidP="00A1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102222"/>
      <w:docPartObj>
        <w:docPartGallery w:val="Page Numbers (Bottom of Page)"/>
        <w:docPartUnique/>
      </w:docPartObj>
    </w:sdtPr>
    <w:sdtEndPr>
      <w:rPr>
        <w:rFonts w:ascii="方正仿宋_GBK" w:eastAsia="方正仿宋_GBK" w:hint="eastAsia"/>
        <w:sz w:val="30"/>
        <w:szCs w:val="30"/>
      </w:rPr>
    </w:sdtEndPr>
    <w:sdtContent>
      <w:p w:rsidR="00A114C7" w:rsidRPr="00A114C7" w:rsidRDefault="00A9273F">
        <w:pPr>
          <w:pStyle w:val="a4"/>
          <w:jc w:val="center"/>
          <w:rPr>
            <w:rFonts w:ascii="方正仿宋_GBK" w:eastAsia="方正仿宋_GBK"/>
            <w:sz w:val="30"/>
            <w:szCs w:val="30"/>
          </w:rPr>
        </w:pPr>
        <w:r w:rsidRPr="00A114C7">
          <w:rPr>
            <w:rFonts w:ascii="方正仿宋_GBK" w:eastAsia="方正仿宋_GBK" w:hint="eastAsia"/>
            <w:sz w:val="30"/>
            <w:szCs w:val="30"/>
          </w:rPr>
          <w:fldChar w:fldCharType="begin"/>
        </w:r>
        <w:r w:rsidR="00A114C7" w:rsidRPr="00A114C7">
          <w:rPr>
            <w:rFonts w:ascii="方正仿宋_GBK" w:eastAsia="方正仿宋_GBK" w:hint="eastAsia"/>
            <w:sz w:val="30"/>
            <w:szCs w:val="30"/>
          </w:rPr>
          <w:instrText>PAGE   \* MERGEFORMAT</w:instrText>
        </w:r>
        <w:r w:rsidRPr="00A114C7">
          <w:rPr>
            <w:rFonts w:ascii="方正仿宋_GBK" w:eastAsia="方正仿宋_GBK" w:hint="eastAsia"/>
            <w:sz w:val="30"/>
            <w:szCs w:val="30"/>
          </w:rPr>
          <w:fldChar w:fldCharType="separate"/>
        </w:r>
        <w:r w:rsidR="00FE629F" w:rsidRPr="00FE629F">
          <w:rPr>
            <w:rFonts w:ascii="方正仿宋_GBK" w:eastAsia="方正仿宋_GBK"/>
            <w:noProof/>
            <w:sz w:val="30"/>
            <w:szCs w:val="30"/>
            <w:lang w:val="zh-CN"/>
          </w:rPr>
          <w:t>19</w:t>
        </w:r>
        <w:r w:rsidRPr="00A114C7">
          <w:rPr>
            <w:rFonts w:ascii="方正仿宋_GBK" w:eastAsia="方正仿宋_GBK" w:hint="eastAsia"/>
            <w:sz w:val="30"/>
            <w:szCs w:val="30"/>
          </w:rPr>
          <w:fldChar w:fldCharType="end"/>
        </w:r>
      </w:p>
    </w:sdtContent>
  </w:sdt>
  <w:p w:rsidR="00A114C7" w:rsidRDefault="00A114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1F" w:rsidRDefault="00426D1F" w:rsidP="00A114C7">
      <w:r>
        <w:separator/>
      </w:r>
    </w:p>
  </w:footnote>
  <w:footnote w:type="continuationSeparator" w:id="0">
    <w:p w:rsidR="00426D1F" w:rsidRDefault="00426D1F" w:rsidP="00A11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C7"/>
    <w:rsid w:val="00055363"/>
    <w:rsid w:val="0009744D"/>
    <w:rsid w:val="000C3439"/>
    <w:rsid w:val="000F1CBE"/>
    <w:rsid w:val="00292C54"/>
    <w:rsid w:val="002953F7"/>
    <w:rsid w:val="00331B86"/>
    <w:rsid w:val="003A532B"/>
    <w:rsid w:val="003C207A"/>
    <w:rsid w:val="003E5C7A"/>
    <w:rsid w:val="00425AC4"/>
    <w:rsid w:val="00426D1F"/>
    <w:rsid w:val="004478DB"/>
    <w:rsid w:val="004B0EBB"/>
    <w:rsid w:val="00516AFE"/>
    <w:rsid w:val="00534AC8"/>
    <w:rsid w:val="005E4245"/>
    <w:rsid w:val="007331DD"/>
    <w:rsid w:val="00744F8A"/>
    <w:rsid w:val="00745B08"/>
    <w:rsid w:val="008442E7"/>
    <w:rsid w:val="008F0478"/>
    <w:rsid w:val="00993BC8"/>
    <w:rsid w:val="00A114C7"/>
    <w:rsid w:val="00A9273F"/>
    <w:rsid w:val="00B1745B"/>
    <w:rsid w:val="00B236CF"/>
    <w:rsid w:val="00B94A7F"/>
    <w:rsid w:val="00C91946"/>
    <w:rsid w:val="00CB0352"/>
    <w:rsid w:val="00CC0839"/>
    <w:rsid w:val="00D052E3"/>
    <w:rsid w:val="00E02FA6"/>
    <w:rsid w:val="00EB2452"/>
    <w:rsid w:val="00EC06AC"/>
    <w:rsid w:val="00EE3CEB"/>
    <w:rsid w:val="00F05FCE"/>
    <w:rsid w:val="00F230AB"/>
    <w:rsid w:val="00FB472B"/>
    <w:rsid w:val="00FE62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4C7"/>
    <w:rPr>
      <w:sz w:val="18"/>
      <w:szCs w:val="18"/>
    </w:rPr>
  </w:style>
  <w:style w:type="paragraph" w:styleId="a4">
    <w:name w:val="footer"/>
    <w:basedOn w:val="a"/>
    <w:link w:val="Char0"/>
    <w:uiPriority w:val="99"/>
    <w:unhideWhenUsed/>
    <w:rsid w:val="00A114C7"/>
    <w:pPr>
      <w:tabs>
        <w:tab w:val="center" w:pos="4153"/>
        <w:tab w:val="right" w:pos="8306"/>
      </w:tabs>
      <w:snapToGrid w:val="0"/>
      <w:jc w:val="left"/>
    </w:pPr>
    <w:rPr>
      <w:sz w:val="18"/>
      <w:szCs w:val="18"/>
    </w:rPr>
  </w:style>
  <w:style w:type="character" w:customStyle="1" w:styleId="Char0">
    <w:name w:val="页脚 Char"/>
    <w:basedOn w:val="a0"/>
    <w:link w:val="a4"/>
    <w:uiPriority w:val="99"/>
    <w:rsid w:val="00A114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4C7"/>
    <w:rPr>
      <w:sz w:val="18"/>
      <w:szCs w:val="18"/>
    </w:rPr>
  </w:style>
  <w:style w:type="paragraph" w:styleId="a4">
    <w:name w:val="footer"/>
    <w:basedOn w:val="a"/>
    <w:link w:val="Char0"/>
    <w:uiPriority w:val="99"/>
    <w:unhideWhenUsed/>
    <w:rsid w:val="00A114C7"/>
    <w:pPr>
      <w:tabs>
        <w:tab w:val="center" w:pos="4153"/>
        <w:tab w:val="right" w:pos="8306"/>
      </w:tabs>
      <w:snapToGrid w:val="0"/>
      <w:jc w:val="left"/>
    </w:pPr>
    <w:rPr>
      <w:sz w:val="18"/>
      <w:szCs w:val="18"/>
    </w:rPr>
  </w:style>
  <w:style w:type="character" w:customStyle="1" w:styleId="Char0">
    <w:name w:val="页脚 Char"/>
    <w:basedOn w:val="a0"/>
    <w:link w:val="a4"/>
    <w:uiPriority w:val="99"/>
    <w:rsid w:val="00A114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6171">
      <w:bodyDiv w:val="1"/>
      <w:marLeft w:val="0"/>
      <w:marRight w:val="0"/>
      <w:marTop w:val="0"/>
      <w:marBottom w:val="0"/>
      <w:divBdr>
        <w:top w:val="none" w:sz="0" w:space="0" w:color="auto"/>
        <w:left w:val="none" w:sz="0" w:space="0" w:color="auto"/>
        <w:bottom w:val="none" w:sz="0" w:space="0" w:color="auto"/>
        <w:right w:val="none" w:sz="0" w:space="0" w:color="auto"/>
      </w:divBdr>
      <w:divsChild>
        <w:div w:id="707611697">
          <w:marLeft w:val="0"/>
          <w:marRight w:val="0"/>
          <w:marTop w:val="0"/>
          <w:marBottom w:val="0"/>
          <w:divBdr>
            <w:top w:val="none" w:sz="0" w:space="0" w:color="auto"/>
            <w:left w:val="none" w:sz="0" w:space="0" w:color="auto"/>
            <w:bottom w:val="none" w:sz="0" w:space="0" w:color="auto"/>
            <w:right w:val="none" w:sz="0" w:space="0" w:color="auto"/>
          </w:divBdr>
          <w:divsChild>
            <w:div w:id="1503738181">
              <w:marLeft w:val="0"/>
              <w:marRight w:val="0"/>
              <w:marTop w:val="0"/>
              <w:marBottom w:val="0"/>
              <w:divBdr>
                <w:top w:val="single" w:sz="6" w:space="31" w:color="BCBCBC"/>
                <w:left w:val="single" w:sz="6" w:space="31" w:color="BCBCBC"/>
                <w:bottom w:val="single" w:sz="6" w:space="15" w:color="BCBCBC"/>
                <w:right w:val="single" w:sz="6" w:space="31" w:color="BCBCBC"/>
              </w:divBdr>
              <w:divsChild>
                <w:div w:id="844593249">
                  <w:marLeft w:val="0"/>
                  <w:marRight w:val="0"/>
                  <w:marTop w:val="0"/>
                  <w:marBottom w:val="0"/>
                  <w:divBdr>
                    <w:top w:val="none" w:sz="0" w:space="0" w:color="auto"/>
                    <w:left w:val="none" w:sz="0" w:space="0" w:color="auto"/>
                    <w:bottom w:val="none" w:sz="0" w:space="0" w:color="auto"/>
                    <w:right w:val="none" w:sz="0" w:space="0" w:color="auto"/>
                  </w:divBdr>
                  <w:divsChild>
                    <w:div w:id="15728821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1462</Words>
  <Characters>8335</Characters>
  <Application>Microsoft Office Word</Application>
  <DocSecurity>0</DocSecurity>
  <Lines>69</Lines>
  <Paragraphs>19</Paragraphs>
  <ScaleCrop>false</ScaleCrop>
  <Company>Microsoft</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xuyang</dc:creator>
  <cp:lastModifiedBy>熊朝坤</cp:lastModifiedBy>
  <cp:revision>2</cp:revision>
  <dcterms:created xsi:type="dcterms:W3CDTF">2019-05-15T00:35:00Z</dcterms:created>
  <dcterms:modified xsi:type="dcterms:W3CDTF">2019-05-15T00:35:00Z</dcterms:modified>
</cp:coreProperties>
</file>